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DBD8" w14:textId="3C320EAB" w:rsidR="0044452C" w:rsidRDefault="00F4654A" w:rsidP="0044452C">
      <w:pPr>
        <w:spacing w:line="300" w:lineRule="exact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 xml:space="preserve">Module 1 AB </w:t>
      </w:r>
    </w:p>
    <w:p w14:paraId="676989D0" w14:textId="77777777" w:rsidR="00F4654A" w:rsidRPr="00C05406" w:rsidRDefault="00F4654A" w:rsidP="0044452C">
      <w:pPr>
        <w:spacing w:line="300" w:lineRule="exact"/>
        <w:rPr>
          <w:rFonts w:ascii="Arial" w:eastAsia="Cambria" w:hAnsi="Arial" w:cs="Arial"/>
          <w:b/>
          <w:sz w:val="24"/>
          <w:szCs w:val="24"/>
        </w:rPr>
      </w:pPr>
    </w:p>
    <w:p w14:paraId="4C186070" w14:textId="6FA322CA" w:rsidR="0044452C" w:rsidRPr="00F4654A" w:rsidRDefault="0044452C" w:rsidP="00F4654A">
      <w:pPr>
        <w:pStyle w:val="ListParagraph"/>
        <w:numPr>
          <w:ilvl w:val="0"/>
          <w:numId w:val="1"/>
        </w:numPr>
        <w:spacing w:line="240" w:lineRule="auto"/>
        <w:rPr>
          <w:rFonts w:ascii="Amasis MT Pro Black" w:hAnsi="Amasis MT Pro Black" w:cs="Arial"/>
          <w:b/>
          <w:bCs/>
          <w:sz w:val="24"/>
          <w:szCs w:val="24"/>
        </w:rPr>
      </w:pPr>
      <w:r w:rsidRPr="00F4654A">
        <w:rPr>
          <w:rFonts w:ascii="Amasis MT Pro Black" w:eastAsia="Cambria" w:hAnsi="Amasis MT Pro Black" w:cs="Arial"/>
          <w:b/>
          <w:bCs/>
          <w:sz w:val="24"/>
          <w:szCs w:val="24"/>
        </w:rPr>
        <w:t>Define pathophysiology and list its components.</w:t>
      </w:r>
    </w:p>
    <w:p w14:paraId="72D7FCAA" w14:textId="77777777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D15B7C" w14:textId="75058AC6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F01010"/>
          <w:sz w:val="28"/>
          <w:szCs w:val="28"/>
        </w:rPr>
      </w:pPr>
      <w:r w:rsidRPr="00F4654A">
        <w:rPr>
          <w:rFonts w:asciiTheme="majorHAnsi" w:eastAsia="Times New Roman" w:hAnsiTheme="majorHAnsi" w:cstheme="majorHAnsi"/>
          <w:color w:val="F01010"/>
          <w:sz w:val="28"/>
          <w:szCs w:val="28"/>
        </w:rPr>
        <w:t>Pathophysiology is the study and diagnosis of diseases.</w:t>
      </w:r>
    </w:p>
    <w:p w14:paraId="70A9D446" w14:textId="77777777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50B4A889" w14:textId="43C2E53E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>•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>Examin</w:t>
      </w:r>
      <w:r w:rsid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ation of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organs, tissues, 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>cells,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and body fluids of humans with diseases</w:t>
      </w:r>
    </w:p>
    <w:p w14:paraId="5AFB47FD" w14:textId="77777777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70C0"/>
          <w:sz w:val="28"/>
          <w:szCs w:val="28"/>
        </w:rPr>
      </w:pPr>
    </w:p>
    <w:p w14:paraId="4CABB3C2" w14:textId="3E41757E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>•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Recognizing disturbances of the normal mechanical, 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>physical,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and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>biochemical function in the human body</w:t>
      </w:r>
    </w:p>
    <w:p w14:paraId="70454A8C" w14:textId="77777777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70C0"/>
          <w:sz w:val="28"/>
          <w:szCs w:val="28"/>
        </w:rPr>
      </w:pPr>
    </w:p>
    <w:p w14:paraId="6E080BF0" w14:textId="2D49CCA7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>•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Understanding normal variances in mechanical, 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>physical,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and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>biochemical function in the human body</w:t>
      </w:r>
    </w:p>
    <w:p w14:paraId="033CFCD0" w14:textId="77777777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92D050"/>
          <w:sz w:val="28"/>
          <w:szCs w:val="28"/>
        </w:rPr>
      </w:pPr>
    </w:p>
    <w:p w14:paraId="5C1E7FD6" w14:textId="5040491E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FF0000"/>
          <w:sz w:val="28"/>
          <w:szCs w:val="28"/>
        </w:rPr>
      </w:pPr>
      <w:r w:rsidRPr="00F4654A">
        <w:rPr>
          <w:rFonts w:asciiTheme="majorHAnsi" w:eastAsia="Times New Roman" w:hAnsiTheme="majorHAnsi" w:cstheme="majorHAnsi"/>
          <w:color w:val="FF0000"/>
          <w:sz w:val="28"/>
          <w:szCs w:val="28"/>
        </w:rPr>
        <w:t>•</w:t>
      </w:r>
      <w:r w:rsidRPr="00F4654A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 </w:t>
      </w:r>
      <w:r w:rsidRPr="00F4654A">
        <w:rPr>
          <w:rFonts w:asciiTheme="majorHAnsi" w:eastAsia="Times New Roman" w:hAnsiTheme="majorHAnsi" w:cstheme="majorHAnsi"/>
          <w:color w:val="FF0000"/>
          <w:sz w:val="28"/>
          <w:szCs w:val="28"/>
        </w:rPr>
        <w:t>What is “normal” for a patient is affected by age, gender, culture, geographic</w:t>
      </w:r>
      <w:r w:rsidRPr="00F4654A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 </w:t>
      </w:r>
      <w:r w:rsidRPr="00F4654A">
        <w:rPr>
          <w:rFonts w:asciiTheme="majorHAnsi" w:eastAsia="Times New Roman" w:hAnsiTheme="majorHAnsi" w:cstheme="majorHAnsi"/>
          <w:color w:val="FF0000"/>
          <w:sz w:val="28"/>
          <w:szCs w:val="28"/>
        </w:rPr>
        <w:t>location</w:t>
      </w:r>
    </w:p>
    <w:p w14:paraId="607AA354" w14:textId="7A998556" w:rsidR="00F4654A" w:rsidRDefault="00F4654A" w:rsidP="00F4654A">
      <w:pPr>
        <w:pStyle w:val="ListParagraph"/>
        <w:spacing w:line="300" w:lineRule="exact"/>
        <w:rPr>
          <w:rFonts w:ascii="Arial" w:hAnsi="Arial" w:cs="Arial"/>
          <w:sz w:val="24"/>
          <w:szCs w:val="24"/>
        </w:rPr>
      </w:pPr>
    </w:p>
    <w:p w14:paraId="6E9D2229" w14:textId="1D346AB8" w:rsidR="00F4654A" w:rsidRDefault="00F4654A" w:rsidP="00F4654A">
      <w:pPr>
        <w:pStyle w:val="ListParagraph"/>
        <w:spacing w:line="300" w:lineRule="exact"/>
        <w:rPr>
          <w:rFonts w:ascii="Arial" w:hAnsi="Arial" w:cs="Arial"/>
          <w:sz w:val="24"/>
          <w:szCs w:val="24"/>
        </w:rPr>
      </w:pPr>
    </w:p>
    <w:p w14:paraId="7EEED700" w14:textId="77777777" w:rsidR="00F4654A" w:rsidRPr="009D0434" w:rsidRDefault="00F4654A" w:rsidP="00F4654A">
      <w:pPr>
        <w:pStyle w:val="ListParagraph"/>
        <w:spacing w:line="300" w:lineRule="exact"/>
        <w:rPr>
          <w:rFonts w:ascii="Arial" w:hAnsi="Arial" w:cs="Arial"/>
          <w:sz w:val="24"/>
          <w:szCs w:val="24"/>
        </w:rPr>
      </w:pPr>
    </w:p>
    <w:p w14:paraId="5E387F74" w14:textId="465236DC" w:rsidR="0044452C" w:rsidRPr="00F4654A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masis MT Pro Black" w:hAnsi="Amasis MT Pro Black" w:cs="Arial"/>
          <w:b/>
          <w:bCs/>
          <w:sz w:val="24"/>
          <w:szCs w:val="24"/>
        </w:rPr>
      </w:pPr>
      <w:r w:rsidRPr="00F4654A">
        <w:rPr>
          <w:rFonts w:ascii="Amasis MT Pro Black" w:eastAsia="Cambria" w:hAnsi="Amasis MT Pro Black" w:cs="Arial"/>
          <w:b/>
          <w:bCs/>
          <w:sz w:val="24"/>
          <w:szCs w:val="24"/>
        </w:rPr>
        <w:t>List and define the etiologies of disease.</w:t>
      </w:r>
    </w:p>
    <w:p w14:paraId="5B0F5D7A" w14:textId="77777777" w:rsidR="00F4654A" w:rsidRPr="00F4654A" w:rsidRDefault="00F4654A" w:rsidP="00F4654A">
      <w:pPr>
        <w:pStyle w:val="ListParagraph"/>
        <w:spacing w:line="300" w:lineRule="exact"/>
        <w:rPr>
          <w:rFonts w:ascii="Arial" w:hAnsi="Arial" w:cs="Arial"/>
          <w:sz w:val="24"/>
          <w:szCs w:val="24"/>
        </w:rPr>
      </w:pPr>
    </w:p>
    <w:p w14:paraId="7FFD014C" w14:textId="575EF8DC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FF0000"/>
          <w:sz w:val="28"/>
          <w:szCs w:val="28"/>
        </w:rPr>
      </w:pPr>
      <w:r w:rsidRPr="00F4654A">
        <w:rPr>
          <w:rFonts w:asciiTheme="majorHAnsi" w:eastAsia="Times New Roman" w:hAnsiTheme="majorHAnsi" w:cstheme="majorHAnsi"/>
          <w:color w:val="FF0000"/>
          <w:sz w:val="28"/>
          <w:szCs w:val="28"/>
        </w:rPr>
        <w:t>Pathophysiology allows the characterization of diseases and includes:</w:t>
      </w:r>
    </w:p>
    <w:p w14:paraId="717DEE7B" w14:textId="77777777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7F8E68BC" w14:textId="0732C75E" w:rsidR="00F4654A" w:rsidRPr="00F4654A" w:rsidRDefault="00F4654A" w:rsidP="00F4654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>•Etiology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F4654A">
        <w:rPr>
          <w:rFonts w:asciiTheme="majorHAnsi" w:eastAsia="Times New Roman" w:hAnsiTheme="majorHAnsi" w:cstheme="majorHAnsi"/>
          <w:color w:val="0070C0"/>
          <w:sz w:val="28"/>
          <w:szCs w:val="28"/>
        </w:rPr>
        <w:t>describes the cause of the disease.</w:t>
      </w:r>
    </w:p>
    <w:p w14:paraId="5014BE11" w14:textId="77777777" w:rsidR="00961418" w:rsidRDefault="00961418" w:rsidP="0096141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F01010"/>
          <w:sz w:val="24"/>
          <w:szCs w:val="24"/>
        </w:rPr>
      </w:pPr>
    </w:p>
    <w:p w14:paraId="32AA091C" w14:textId="5F32EB3F" w:rsidR="00961418" w:rsidRPr="009940B8" w:rsidRDefault="00961418" w:rsidP="009940B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b/>
          <w:bCs/>
          <w:color w:val="F01010"/>
          <w:sz w:val="28"/>
          <w:szCs w:val="28"/>
          <w:u w:val="single"/>
        </w:rPr>
      </w:pPr>
      <w:r w:rsidRPr="00961418">
        <w:rPr>
          <w:rFonts w:asciiTheme="majorHAnsi" w:eastAsia="Times New Roman" w:hAnsiTheme="majorHAnsi" w:cstheme="majorHAnsi"/>
          <w:b/>
          <w:bCs/>
          <w:color w:val="F01010"/>
          <w:sz w:val="28"/>
          <w:szCs w:val="28"/>
          <w:u w:val="single"/>
        </w:rPr>
        <w:t>The Etiology of Diseases</w:t>
      </w:r>
    </w:p>
    <w:p w14:paraId="446C4BA3" w14:textId="77777777" w:rsidR="00961418" w:rsidRP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F01010"/>
          <w:sz w:val="28"/>
          <w:szCs w:val="28"/>
        </w:rPr>
      </w:pPr>
    </w:p>
    <w:p w14:paraId="4BCEC360" w14:textId="53DCAF0F" w:rsid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•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Infections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by viruses, bacteria, protists, fungi</w:t>
      </w:r>
    </w:p>
    <w:p w14:paraId="5434A41F" w14:textId="77777777" w:rsidR="00961418" w:rsidRP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</w:p>
    <w:p w14:paraId="6DC0BC2D" w14:textId="0144B31C" w:rsid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•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Mutations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are changes in DNA.</w:t>
      </w:r>
    </w:p>
    <w:p w14:paraId="4397FD49" w14:textId="77777777" w:rsidR="00961418" w:rsidRP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sz w:val="28"/>
          <w:szCs w:val="28"/>
        </w:rPr>
      </w:pPr>
    </w:p>
    <w:p w14:paraId="4495D330" w14:textId="27C28E98" w:rsidR="00961418" w:rsidRP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•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Germ cell </w:t>
      </w:r>
      <w:proofErr w:type="gramStart"/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mutations</w:t>
      </w:r>
      <w:r w:rsidR="00A918EA">
        <w:rPr>
          <w:rFonts w:asciiTheme="majorHAnsi" w:eastAsia="Times New Roman" w:hAnsiTheme="majorHAnsi" w:cstheme="majorHAnsi"/>
          <w:color w:val="F01010"/>
          <w:sz w:val="28"/>
          <w:szCs w:val="28"/>
        </w:rPr>
        <w:t>:</w:t>
      </w:r>
      <w:proofErr w:type="gramEnd"/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are inherited.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They are passed from parent to child.</w:t>
      </w:r>
    </w:p>
    <w:p w14:paraId="5B8BF2AC" w14:textId="77777777" w:rsid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</w:p>
    <w:p w14:paraId="4CD6BD4F" w14:textId="63DCC6C6" w:rsidR="00961418" w:rsidRP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•Somatic cell </w:t>
      </w:r>
      <w:proofErr w:type="gramStart"/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mutations</w:t>
      </w:r>
      <w:r w:rsidR="00A918EA">
        <w:rPr>
          <w:rFonts w:asciiTheme="majorHAnsi" w:eastAsia="Times New Roman" w:hAnsiTheme="majorHAnsi" w:cstheme="majorHAnsi"/>
          <w:color w:val="F01010"/>
          <w:sz w:val="28"/>
          <w:szCs w:val="28"/>
        </w:rPr>
        <w:t>:</w:t>
      </w:r>
      <w:proofErr w:type="gramEnd"/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are not inherited</w:t>
      </w:r>
      <w:r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. 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They can cause cancer.</w:t>
      </w:r>
    </w:p>
    <w:p w14:paraId="0E5037A0" w14:textId="77777777" w:rsid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sz w:val="28"/>
          <w:szCs w:val="28"/>
        </w:rPr>
      </w:pPr>
    </w:p>
    <w:p w14:paraId="3E57D24F" w14:textId="63CDA917" w:rsidR="00961418" w:rsidRP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•Immunological diseases</w:t>
      </w:r>
      <w:r w:rsidR="00A918EA">
        <w:rPr>
          <w:rFonts w:asciiTheme="majorHAnsi" w:eastAsia="Times New Roman" w:hAnsiTheme="majorHAnsi" w:cstheme="majorHAnsi"/>
          <w:color w:val="F01010"/>
          <w:sz w:val="28"/>
          <w:szCs w:val="28"/>
        </w:rPr>
        <w:t>: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are due to immune system responses that are too weak or </w:t>
      </w:r>
    </w:p>
    <w:p w14:paraId="4A2BF18C" w14:textId="11F55600" w:rsidR="00961418" w:rsidRDefault="00961418" w:rsidP="00A918EA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too strong.</w:t>
      </w:r>
    </w:p>
    <w:p w14:paraId="0BF0FE5E" w14:textId="77777777" w:rsidR="00961418" w:rsidRPr="00961418" w:rsidRDefault="00961418" w:rsidP="0096141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70C0"/>
          <w:sz w:val="28"/>
          <w:szCs w:val="28"/>
        </w:rPr>
      </w:pPr>
    </w:p>
    <w:p w14:paraId="13860D7A" w14:textId="02BB3ADC" w:rsidR="00961418" w:rsidRPr="00961418" w:rsidRDefault="00961418" w:rsidP="00A918EA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•Accidental injury</w:t>
      </w:r>
      <w:r w:rsidR="00A918EA">
        <w:rPr>
          <w:rFonts w:asciiTheme="majorHAnsi" w:eastAsia="Times New Roman" w:hAnsiTheme="majorHAnsi" w:cstheme="majorHAnsi"/>
          <w:color w:val="F01010"/>
          <w:sz w:val="28"/>
          <w:szCs w:val="28"/>
        </w:rPr>
        <w:t>: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due to exposure to physical trauma or exposure to caustic chemicals, temperature extremes, pH extremes, electricity, </w:t>
      </w:r>
      <w:r>
        <w:rPr>
          <w:rFonts w:asciiTheme="majorHAnsi" w:eastAsia="Times New Roman" w:hAnsiTheme="majorHAnsi" w:cstheme="majorHAnsi"/>
          <w:color w:val="0070C0"/>
          <w:sz w:val="28"/>
          <w:szCs w:val="28"/>
        </w:rPr>
        <w:t>UV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radiation, ionizing radiation, etc.</w:t>
      </w:r>
    </w:p>
    <w:p w14:paraId="3B9E5CDC" w14:textId="77777777" w:rsidR="00961418" w:rsidRDefault="00961418" w:rsidP="0096141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44E634A3" w14:textId="139CD59A" w:rsidR="00961418" w:rsidRDefault="00961418" w:rsidP="00A918EA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•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Pathway interruption</w:t>
      </w:r>
      <w:r w:rsidR="00A918EA">
        <w:rPr>
          <w:rFonts w:asciiTheme="majorHAnsi" w:eastAsia="Times New Roman" w:hAnsiTheme="majorHAnsi" w:cstheme="majorHAnsi"/>
          <w:color w:val="F01010"/>
          <w:sz w:val="28"/>
          <w:szCs w:val="28"/>
        </w:rPr>
        <w:t>: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prevents the normal movement of substances through vessels and body tracts.</w:t>
      </w:r>
    </w:p>
    <w:p w14:paraId="26F07AF6" w14:textId="77777777" w:rsidR="00961418" w:rsidRP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</w:p>
    <w:p w14:paraId="6770109B" w14:textId="6DC45CD7" w:rsidR="00961418" w:rsidRPr="00961418" w:rsidRDefault="00961418" w:rsidP="00A918EA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•</w:t>
      </w:r>
      <w:r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Nutritional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diseases</w:t>
      </w:r>
      <w:r w:rsidR="00A918EA">
        <w:rPr>
          <w:rFonts w:asciiTheme="majorHAnsi" w:eastAsia="Times New Roman" w:hAnsiTheme="majorHAnsi" w:cstheme="majorHAnsi"/>
          <w:color w:val="F01010"/>
          <w:sz w:val="28"/>
          <w:szCs w:val="28"/>
        </w:rPr>
        <w:t>: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are due to too high or too low intake, uptake, distribution or excretion of essential nutrients,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vitamins,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or minerals.</w:t>
      </w:r>
    </w:p>
    <w:p w14:paraId="60D393A1" w14:textId="77777777" w:rsid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</w:p>
    <w:p w14:paraId="7139DF8C" w14:textId="79A39520" w:rsidR="00961418" w:rsidRP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•</w:t>
      </w:r>
      <w:r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proofErr w:type="spellStart"/>
      <w:r w:rsidR="004B296E">
        <w:rPr>
          <w:rFonts w:asciiTheme="majorHAnsi" w:eastAsia="Times New Roman" w:hAnsiTheme="majorHAnsi" w:cstheme="majorHAnsi"/>
          <w:color w:val="F01010"/>
          <w:sz w:val="28"/>
          <w:szCs w:val="28"/>
        </w:rPr>
        <w:t>L</w:t>
      </w:r>
      <w:r w:rsidR="004B296E"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at</w:t>
      </w:r>
      <w:r w:rsidR="004B296E">
        <w:rPr>
          <w:rFonts w:asciiTheme="majorHAnsi" w:eastAsia="Times New Roman" w:hAnsiTheme="majorHAnsi" w:cstheme="majorHAnsi"/>
          <w:color w:val="F01010"/>
          <w:sz w:val="28"/>
          <w:szCs w:val="28"/>
        </w:rPr>
        <w:t>r</w:t>
      </w:r>
      <w:r w:rsidR="004B296E"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ogenic</w:t>
      </w:r>
      <w:proofErr w:type="spellEnd"/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proofErr w:type="gramStart"/>
      <w:r w:rsidR="00A918EA"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diseases</w:t>
      </w:r>
      <w:r w:rsidR="00A918EA">
        <w:rPr>
          <w:rFonts w:asciiTheme="majorHAnsi" w:eastAsia="Times New Roman" w:hAnsiTheme="majorHAnsi" w:cstheme="majorHAnsi"/>
          <w:color w:val="F01010"/>
          <w:sz w:val="28"/>
          <w:szCs w:val="28"/>
        </w:rPr>
        <w:t>:</w:t>
      </w:r>
      <w:proofErr w:type="gramEnd"/>
      <w:r w:rsidR="00A918EA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are caused by medical intervention (surgery, catheters, IVs, etc.).</w:t>
      </w:r>
    </w:p>
    <w:p w14:paraId="1E99CA64" w14:textId="77777777" w:rsidR="00961418" w:rsidRPr="00961418" w:rsidRDefault="00961418" w:rsidP="0096141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70C0"/>
          <w:sz w:val="28"/>
          <w:szCs w:val="28"/>
        </w:rPr>
      </w:pPr>
    </w:p>
    <w:p w14:paraId="02B13B49" w14:textId="0117A3A4" w:rsidR="00961418" w:rsidRDefault="00961418" w:rsidP="0096141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color w:val="0070C0"/>
          <w:sz w:val="28"/>
          <w:szCs w:val="28"/>
        </w:rPr>
      </w:pP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•</w:t>
      </w:r>
      <w:r>
        <w:rPr>
          <w:rFonts w:asciiTheme="majorHAnsi" w:eastAsia="Times New Roman" w:hAnsiTheme="majorHAnsi" w:cstheme="majorHAnsi"/>
          <w:color w:val="0070C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Idiopathic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>diseases</w:t>
      </w:r>
      <w:r w:rsidR="00A918EA">
        <w:rPr>
          <w:rFonts w:asciiTheme="majorHAnsi" w:eastAsia="Times New Roman" w:hAnsiTheme="majorHAnsi" w:cstheme="majorHAnsi"/>
          <w:color w:val="F01010"/>
          <w:sz w:val="28"/>
          <w:szCs w:val="28"/>
        </w:rPr>
        <w:t>:</w:t>
      </w:r>
      <w:r w:rsidRPr="00961418">
        <w:rPr>
          <w:rFonts w:asciiTheme="majorHAnsi" w:eastAsia="Times New Roman" w:hAnsiTheme="majorHAnsi" w:cstheme="majorHAnsi"/>
          <w:color w:val="F01010"/>
          <w:sz w:val="28"/>
          <w:szCs w:val="28"/>
        </w:rPr>
        <w:t xml:space="preserve"> </w:t>
      </w:r>
      <w:r w:rsidRPr="00961418">
        <w:rPr>
          <w:rFonts w:asciiTheme="majorHAnsi" w:eastAsia="Times New Roman" w:hAnsiTheme="majorHAnsi" w:cstheme="majorHAnsi"/>
          <w:color w:val="0070C0"/>
          <w:sz w:val="28"/>
          <w:szCs w:val="28"/>
        </w:rPr>
        <w:t>have an unknown cause</w:t>
      </w:r>
    </w:p>
    <w:p w14:paraId="5484C32F" w14:textId="4297EF08" w:rsidR="004B296E" w:rsidRDefault="004B296E" w:rsidP="004B296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70C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4B296E" w14:paraId="240D0B9B" w14:textId="77777777" w:rsidTr="00A918EA">
        <w:tc>
          <w:tcPr>
            <w:tcW w:w="5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3D2A8" w14:textId="75C34103" w:rsidR="004B296E" w:rsidRPr="00A918EA" w:rsidRDefault="004B296E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</w:pPr>
            <w:r w:rsidRPr="00A918EA"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  <w:t>Infections:</w:t>
            </w:r>
          </w:p>
          <w:p w14:paraId="5EA2183C" w14:textId="77777777" w:rsidR="004B296E" w:rsidRPr="004B296E" w:rsidRDefault="004B296E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28"/>
                <w:szCs w:val="28"/>
                <w:u w:val="single"/>
              </w:rPr>
            </w:pPr>
          </w:p>
          <w:p w14:paraId="066DE37F" w14:textId="4CDF799B" w:rsidR="004B296E" w:rsidRDefault="004B296E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</w:pPr>
            <w:r w:rsidRPr="004B296E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Viral: 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Measles </w:t>
            </w:r>
            <w:r w:rsidRPr="004B296E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  <w:t>(CDC)</w:t>
            </w:r>
          </w:p>
          <w:p w14:paraId="34490062" w14:textId="77777777" w:rsidR="004B296E" w:rsidRDefault="004B296E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  <w:p w14:paraId="40BD2101" w14:textId="6FA0779B" w:rsidR="004B296E" w:rsidRDefault="004B296E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</w:pPr>
            <w:r w:rsidRPr="004B296E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Bacterial: 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Bubonic plague </w:t>
            </w:r>
            <w:r w:rsidRPr="004B296E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  <w:t xml:space="preserve">(Public Domain) </w:t>
            </w:r>
          </w:p>
          <w:p w14:paraId="7A196480" w14:textId="77777777" w:rsidR="004B296E" w:rsidRPr="004B296E" w:rsidRDefault="004B296E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</w:pPr>
          </w:p>
          <w:p w14:paraId="32A8011A" w14:textId="3B31719F" w:rsidR="004B296E" w:rsidRDefault="004B296E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  <w:r w:rsidRPr="004B296E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Protist: 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Malarial parasite, human blood smear </w:t>
            </w:r>
            <w:r w:rsidRPr="004B296E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  <w:t>(Public Domain)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 </w:t>
            </w:r>
          </w:p>
          <w:p w14:paraId="72E0A29F" w14:textId="77777777" w:rsidR="004B296E" w:rsidRDefault="004B296E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  <w:p w14:paraId="42CDA2E6" w14:textId="21B0AA3A" w:rsidR="004B296E" w:rsidRPr="00A918EA" w:rsidRDefault="004B296E" w:rsidP="00A918E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</w:pPr>
            <w:r w:rsidRPr="004B296E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Fungal: 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Athlete’s foot </w:t>
            </w:r>
            <w:r w:rsidRPr="004B296E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  <w:t>(Public Domain)</w:t>
            </w:r>
          </w:p>
        </w:tc>
        <w:tc>
          <w:tcPr>
            <w:tcW w:w="5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991BB" w14:textId="77777777" w:rsidR="004B296E" w:rsidRPr="00A918EA" w:rsidRDefault="004B296E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</w:pPr>
            <w:r w:rsidRPr="00A918EA"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  <w:t>Mutations:</w:t>
            </w:r>
          </w:p>
          <w:p w14:paraId="5426BDF6" w14:textId="77777777" w:rsidR="004B296E" w:rsidRDefault="004B296E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28"/>
                <w:szCs w:val="28"/>
                <w:u w:val="single"/>
              </w:rPr>
            </w:pPr>
          </w:p>
          <w:p w14:paraId="32A172BD" w14:textId="5D2B47EF" w:rsidR="004B296E" w:rsidRDefault="004B296E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</w:pPr>
            <w:r w:rsidRPr="004B296E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Germ Cell Line: 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Albinism </w:t>
            </w:r>
            <w:r w:rsidRPr="004B296E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  <w:t xml:space="preserve">(Heritable Mutations) </w:t>
            </w:r>
          </w:p>
          <w:p w14:paraId="6073931C" w14:textId="77777777" w:rsidR="004B296E" w:rsidRPr="004B296E" w:rsidRDefault="004B296E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</w:pPr>
          </w:p>
          <w:p w14:paraId="76BB815E" w14:textId="77777777" w:rsidR="004B296E" w:rsidRPr="004B296E" w:rsidRDefault="004B296E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</w:pPr>
            <w:r w:rsidRPr="004B296E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Somatic Cell Line: 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Cancerous Tumor </w:t>
            </w:r>
            <w:r w:rsidRPr="004B296E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  <w:u w:val="single"/>
              </w:rPr>
              <w:t>(Non-Heritable Mutation)</w:t>
            </w:r>
          </w:p>
          <w:p w14:paraId="59B9DFE5" w14:textId="125EE2A5" w:rsidR="004B296E" w:rsidRDefault="004B296E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  <w:p w14:paraId="65EF2FE3" w14:textId="241852A1" w:rsidR="004B296E" w:rsidRPr="004B296E" w:rsidRDefault="004B296E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</w:tr>
      <w:tr w:rsidR="004B296E" w14:paraId="37DED94C" w14:textId="77777777" w:rsidTr="00A918EA">
        <w:trPr>
          <w:trHeight w:val="2978"/>
        </w:trPr>
        <w:tc>
          <w:tcPr>
            <w:tcW w:w="5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BB429" w14:textId="019FE475" w:rsidR="004B296E" w:rsidRPr="00A918EA" w:rsidRDefault="004B296E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</w:pPr>
            <w:r w:rsidRPr="00A918EA"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  <w:t>Immunological:</w:t>
            </w:r>
          </w:p>
          <w:p w14:paraId="6E0C0BDB" w14:textId="77777777" w:rsidR="009940B8" w:rsidRP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  <w:p w14:paraId="690E9839" w14:textId="1DEB1A72" w:rsidR="004B296E" w:rsidRDefault="004B296E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  <w:r w:rsidRPr="004B296E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>A</w:t>
            </w:r>
            <w:r w:rsidRPr="004B296E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 Depressed Immune Response</w:t>
            </w:r>
            <w:r w:rsidRPr="004B296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Pr="004B296E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>Leads to Increased Risk of Infection and Cancer:  AIDS and Kaposi Sarcoma (Cance</w:t>
            </w:r>
            <w:r w:rsidRPr="009940B8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>r)</w:t>
            </w:r>
          </w:p>
          <w:p w14:paraId="5F623D96" w14:textId="56E189D8" w:rsidR="009940B8" w:rsidRDefault="009940B8" w:rsidP="004B296E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  <w:p w14:paraId="1C648FAB" w14:textId="77777777" w:rsidR="004B296E" w:rsidRDefault="009940B8" w:rsidP="00A918E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  <w:r w:rsidRPr="004B296E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An </w:t>
            </w:r>
            <w:r w:rsidRPr="004B296E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Overactive Immune Response </w:t>
            </w:r>
            <w:r w:rsidRPr="004B296E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Leads to Hypersensitivities: Rheumatoid Arthritis   </w:t>
            </w:r>
          </w:p>
          <w:p w14:paraId="2383019E" w14:textId="2B55FA00" w:rsidR="00A918EA" w:rsidRDefault="00A918EA" w:rsidP="00A918E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5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BD6C4" w14:textId="77777777" w:rsidR="004B296E" w:rsidRPr="00A918EA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</w:pPr>
            <w:r w:rsidRPr="00A918EA"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  <w:t>Accidental Injury:</w:t>
            </w:r>
          </w:p>
          <w:p w14:paraId="0C6E837C" w14:textId="77777777" w:rsid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28"/>
                <w:szCs w:val="28"/>
                <w:u w:val="single"/>
              </w:rPr>
            </w:pPr>
          </w:p>
          <w:p w14:paraId="59650116" w14:textId="77777777" w:rsidR="009940B8" w:rsidRP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</w:pPr>
            <w:r w:rsidRPr="009940B8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Third Degree Burn </w:t>
            </w:r>
            <w:r w:rsidRPr="009940B8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>(Motorcycle Exhaust Pipe)</w:t>
            </w:r>
          </w:p>
          <w:p w14:paraId="566D98BB" w14:textId="77777777" w:rsid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  <w:p w14:paraId="73E1C8BC" w14:textId="187D9604" w:rsidR="009940B8" w:rsidRP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X-Ray of a broken Humorous </w:t>
            </w:r>
            <w:r w:rsidRPr="009940B8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(Arm Wrestling) </w:t>
            </w:r>
          </w:p>
        </w:tc>
      </w:tr>
      <w:tr w:rsidR="004B296E" w14:paraId="6A65D91E" w14:textId="77777777" w:rsidTr="00A918EA">
        <w:tc>
          <w:tcPr>
            <w:tcW w:w="5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13F43" w14:textId="77777777" w:rsidR="004B296E" w:rsidRPr="00A918EA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</w:pPr>
            <w:r w:rsidRPr="00A918EA"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  <w:t xml:space="preserve">Pathway Interruptions: </w:t>
            </w:r>
          </w:p>
          <w:p w14:paraId="6EC00DBD" w14:textId="77777777" w:rsid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28"/>
                <w:szCs w:val="28"/>
                <w:u w:val="single"/>
              </w:rPr>
            </w:pPr>
          </w:p>
          <w:p w14:paraId="6526BCE8" w14:textId="77777777" w:rsid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  <w:r w:rsidRPr="009940B8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Pulmonary </w:t>
            </w:r>
            <w:r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Embolism: 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>Blood Clot in the lung</w:t>
            </w:r>
          </w:p>
          <w:p w14:paraId="5A629B3E" w14:textId="77777777" w:rsid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  <w:p w14:paraId="7B42FBF7" w14:textId="2BC16268" w:rsidR="009940B8" w:rsidRP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  <w:r w:rsidRPr="009940B8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Myocardial Infarction (Heart Attack): 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>Coronary artery occlusion</w:t>
            </w:r>
          </w:p>
        </w:tc>
        <w:tc>
          <w:tcPr>
            <w:tcW w:w="5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0F912" w14:textId="77777777" w:rsidR="004B296E" w:rsidRPr="00A918EA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</w:pPr>
            <w:r w:rsidRPr="00A918EA"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  <w:t xml:space="preserve">Nutrition: </w:t>
            </w:r>
          </w:p>
          <w:p w14:paraId="0750516E" w14:textId="77777777" w:rsidR="009940B8" w:rsidRP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28"/>
                <w:szCs w:val="28"/>
                <w:u w:val="single"/>
              </w:rPr>
            </w:pPr>
          </w:p>
          <w:p w14:paraId="2EB3432C" w14:textId="77777777" w:rsid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  <w:r w:rsidRPr="009940B8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Lack of Vitamin D: 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>Rickets</w:t>
            </w:r>
          </w:p>
          <w:p w14:paraId="4F7EEEC5" w14:textId="77777777" w:rsid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  <w:p w14:paraId="53C93E3F" w14:textId="672B6DC8" w:rsidR="009940B8" w:rsidRP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  <w:r w:rsidRPr="009940B8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Lack of Iron: 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Iron deficiency anemia (Blood Smear) </w:t>
            </w:r>
          </w:p>
        </w:tc>
      </w:tr>
      <w:tr w:rsidR="004B296E" w14:paraId="27ECB5F2" w14:textId="77777777" w:rsidTr="00A918EA">
        <w:tc>
          <w:tcPr>
            <w:tcW w:w="53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92BDE" w14:textId="45A0408C" w:rsidR="004B296E" w:rsidRPr="00A918EA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</w:pPr>
            <w:proofErr w:type="spellStart"/>
            <w:r w:rsidRPr="00A918EA"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  <w:t>Latrogenic</w:t>
            </w:r>
            <w:proofErr w:type="spellEnd"/>
            <w:r w:rsidRPr="00A918EA"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  <w:t xml:space="preserve">: </w:t>
            </w:r>
          </w:p>
          <w:p w14:paraId="2FDCC939" w14:textId="77777777" w:rsid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  <w:p w14:paraId="604732C2" w14:textId="3267714C" w:rsidR="009940B8" w:rsidRDefault="009940B8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  <w:r w:rsidRPr="009940B8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Post-Surgical Infection 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>of the naval following umbilical hernia repair</w:t>
            </w:r>
          </w:p>
        </w:tc>
        <w:tc>
          <w:tcPr>
            <w:tcW w:w="5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AACCB" w14:textId="1593698E" w:rsidR="00A918EA" w:rsidRDefault="00A918EA" w:rsidP="004B296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</w:pPr>
            <w:r w:rsidRPr="00A918EA">
              <w:rPr>
                <w:rFonts w:asciiTheme="majorHAnsi" w:eastAsia="Times New Roman" w:hAnsiTheme="majorHAnsi" w:cstheme="majorHAnsi"/>
                <w:b/>
                <w:bCs/>
                <w:color w:val="F01010"/>
                <w:sz w:val="32"/>
                <w:szCs w:val="32"/>
                <w:u w:val="single"/>
              </w:rPr>
              <w:t>Idiopathic:</w:t>
            </w:r>
          </w:p>
          <w:p w14:paraId="21CBC77C" w14:textId="38949879" w:rsidR="00A918EA" w:rsidRDefault="00A918EA" w:rsidP="00A918E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  <w:r w:rsidRPr="00A918EA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>Platelets, a</w:t>
            </w:r>
            <w:r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ka </w:t>
            </w:r>
            <w:r w:rsidRPr="00A918EA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 xml:space="preserve">thrombocytes, are the dark blue staining cell fragments in the photo.  They are required for normal blood clot </w:t>
            </w:r>
            <w:r w:rsidRPr="00A918EA"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  <w:t>formation.</w:t>
            </w:r>
          </w:p>
          <w:p w14:paraId="37AA29C2" w14:textId="77777777" w:rsidR="00E95010" w:rsidRPr="00A918EA" w:rsidRDefault="00E95010" w:rsidP="00A918E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  <w:p w14:paraId="2B0B3AE3" w14:textId="77777777" w:rsidR="00A918EA" w:rsidRPr="00A918EA" w:rsidRDefault="00A918EA" w:rsidP="00A918E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</w:pPr>
            <w:r w:rsidRPr="00A918EA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 xml:space="preserve">Some Forms of </w:t>
            </w:r>
            <w:r w:rsidRPr="00A918EA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>Thrombocythemia</w:t>
            </w:r>
          </w:p>
          <w:p w14:paraId="267314AB" w14:textId="4616C7AD" w:rsidR="00A918EA" w:rsidRPr="00A918EA" w:rsidRDefault="00A918EA" w:rsidP="00A918E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</w:pPr>
            <w:r w:rsidRPr="00A918EA">
              <w:rPr>
                <w:rFonts w:asciiTheme="majorHAnsi" w:eastAsia="Times New Roman" w:hAnsiTheme="majorHAnsi" w:cstheme="majorHAnsi"/>
                <w:color w:val="F01010"/>
                <w:sz w:val="28"/>
                <w:szCs w:val="28"/>
              </w:rPr>
              <w:t>(Overproduction of Platelets) are Idiopathic.</w:t>
            </w:r>
          </w:p>
        </w:tc>
      </w:tr>
    </w:tbl>
    <w:p w14:paraId="011F9406" w14:textId="77777777" w:rsidR="004B296E" w:rsidRPr="004B296E" w:rsidRDefault="004B296E" w:rsidP="004B296E">
      <w:pPr>
        <w:shd w:val="clear" w:color="auto" w:fill="FFFFFF"/>
        <w:spacing w:after="0" w:line="240" w:lineRule="auto"/>
        <w:ind w:firstLine="720"/>
        <w:rPr>
          <w:rFonts w:ascii="Arial" w:eastAsia="Cambria" w:hAnsi="Arial" w:cs="Arial"/>
          <w:b/>
          <w:bCs/>
          <w:sz w:val="24"/>
          <w:szCs w:val="24"/>
        </w:rPr>
      </w:pPr>
    </w:p>
    <w:p w14:paraId="387E6C05" w14:textId="62EB8A25" w:rsidR="0044452C" w:rsidRPr="009D0434" w:rsidRDefault="0044452C" w:rsidP="004B296E">
      <w:pPr>
        <w:shd w:val="clear" w:color="auto" w:fill="FFFFFF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List and define terms used to describe pathogenesis.</w:t>
      </w:r>
    </w:p>
    <w:p w14:paraId="6502BE5A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Describe factors that must be considered when clinically assessing a patient.</w:t>
      </w:r>
    </w:p>
    <w:p w14:paraId="354D67ED" w14:textId="77777777" w:rsidR="0044452C" w:rsidRPr="00D323D3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Recognize that clinical signs and symptoms are due to a combination of pathophysiological changes and the body’s homeostatic responses to those changes.</w:t>
      </w:r>
    </w:p>
    <w:p w14:paraId="7598B1C8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Distinguish between</w:t>
      </w:r>
      <w:r w:rsidRPr="009D0434">
        <w:rPr>
          <w:rFonts w:ascii="Arial" w:eastAsia="Cambria" w:hAnsi="Arial" w:cs="Arial"/>
          <w:sz w:val="24"/>
          <w:szCs w:val="24"/>
        </w:rPr>
        <w:t xml:space="preserve"> the short-term and long-term </w:t>
      </w:r>
      <w:r>
        <w:rPr>
          <w:rFonts w:ascii="Arial" w:eastAsia="Cambria" w:hAnsi="Arial" w:cs="Arial"/>
          <w:sz w:val="24"/>
          <w:szCs w:val="24"/>
        </w:rPr>
        <w:t>homeostatic responses to stress with respect to the hormones involved and their effects.</w:t>
      </w:r>
    </w:p>
    <w:p w14:paraId="7DE938D1" w14:textId="77777777" w:rsidR="0044452C" w:rsidRPr="000F1D0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Describe a specific</w:t>
      </w:r>
      <w:r w:rsidRPr="009D0434">
        <w:rPr>
          <w:rFonts w:ascii="Arial" w:eastAsia="Cambria" w:hAnsi="Arial" w:cs="Arial"/>
          <w:sz w:val="24"/>
          <w:szCs w:val="24"/>
        </w:rPr>
        <w:t xml:space="preserve"> </w:t>
      </w:r>
      <w:r>
        <w:rPr>
          <w:rFonts w:ascii="Arial" w:eastAsia="Cambria" w:hAnsi="Arial" w:cs="Arial"/>
          <w:sz w:val="24"/>
          <w:szCs w:val="24"/>
        </w:rPr>
        <w:t xml:space="preserve">negative feedback </w:t>
      </w:r>
      <w:r w:rsidRPr="009D0434">
        <w:rPr>
          <w:rFonts w:ascii="Arial" w:eastAsia="Cambria" w:hAnsi="Arial" w:cs="Arial"/>
          <w:sz w:val="24"/>
          <w:szCs w:val="24"/>
        </w:rPr>
        <w:t>homeostatic response</w:t>
      </w:r>
      <w:r>
        <w:rPr>
          <w:rFonts w:ascii="Arial" w:eastAsia="Cambria" w:hAnsi="Arial" w:cs="Arial"/>
          <w:sz w:val="24"/>
          <w:szCs w:val="24"/>
        </w:rPr>
        <w:t xml:space="preserve"> and break it into its components</w:t>
      </w:r>
      <w:r w:rsidRPr="009D0434">
        <w:rPr>
          <w:rFonts w:ascii="Arial" w:eastAsia="Cambria" w:hAnsi="Arial" w:cs="Arial"/>
          <w:sz w:val="24"/>
          <w:szCs w:val="24"/>
        </w:rPr>
        <w:t>: stimulus, receptor, afferent signal/pathway, integration center, efferent signal/pathway, effector(s), response.</w:t>
      </w:r>
      <w:r>
        <w:rPr>
          <w:rFonts w:ascii="Arial" w:eastAsia="Cambria" w:hAnsi="Arial" w:cs="Arial"/>
          <w:sz w:val="24"/>
          <w:szCs w:val="24"/>
        </w:rPr>
        <w:t xml:space="preserve"> (Use the baroreceptor response to </w:t>
      </w:r>
      <w:r w:rsidRPr="00931811">
        <w:rPr>
          <w:rFonts w:ascii="Arial" w:eastAsia="Cambria" w:hAnsi="Arial" w:cs="Arial"/>
          <w:b/>
          <w:sz w:val="24"/>
          <w:szCs w:val="24"/>
        </w:rPr>
        <w:t>elevated</w:t>
      </w:r>
      <w:r>
        <w:rPr>
          <w:rFonts w:ascii="Arial" w:eastAsia="Cambria" w:hAnsi="Arial" w:cs="Arial"/>
          <w:sz w:val="24"/>
          <w:szCs w:val="24"/>
        </w:rPr>
        <w:t xml:space="preserve"> blood pressure as described in the Khan Academy video on your video list.)</w:t>
      </w:r>
    </w:p>
    <w:p w14:paraId="7735B12B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Recognize that pathophysiology is a cellular phenomenon and state the three ways a cell may respond to injury.</w:t>
      </w:r>
    </w:p>
    <w:p w14:paraId="61DAB994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Describe the mechanism of hydropic swelling, an indicator of reversible cell injury.</w:t>
      </w:r>
    </w:p>
    <w:p w14:paraId="1F0E3F74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FE248E">
        <w:rPr>
          <w:rFonts w:ascii="Arial" w:eastAsia="Cambria" w:hAnsi="Arial" w:cs="Arial"/>
          <w:b/>
          <w:sz w:val="24"/>
          <w:szCs w:val="24"/>
        </w:rPr>
        <w:t xml:space="preserve">Contrast </w:t>
      </w:r>
      <w:r w:rsidRPr="009D0434">
        <w:rPr>
          <w:rFonts w:ascii="Arial" w:eastAsia="Cambria" w:hAnsi="Arial" w:cs="Arial"/>
          <w:sz w:val="24"/>
          <w:szCs w:val="24"/>
        </w:rPr>
        <w:t>the four mechanisms of producing intracellular accumulations, indicators of reversible cellular injury.</w:t>
      </w:r>
    </w:p>
    <w:p w14:paraId="00A51312" w14:textId="77777777" w:rsidR="0044452C" w:rsidRPr="009D0434" w:rsidRDefault="0044452C" w:rsidP="0044452C">
      <w:pPr>
        <w:spacing w:line="300" w:lineRule="exact"/>
        <w:rPr>
          <w:rFonts w:ascii="Arial" w:eastAsia="Cambria" w:hAnsi="Arial" w:cs="Arial"/>
          <w:b/>
          <w:bCs/>
          <w:sz w:val="24"/>
          <w:szCs w:val="24"/>
        </w:rPr>
      </w:pPr>
      <w:r w:rsidRPr="009D0434">
        <w:rPr>
          <w:rFonts w:ascii="Arial" w:eastAsia="Cambria" w:hAnsi="Arial" w:cs="Arial"/>
          <w:b/>
          <w:bCs/>
          <w:sz w:val="24"/>
          <w:szCs w:val="24"/>
        </w:rPr>
        <w:t>Lecture 1B</w:t>
      </w:r>
    </w:p>
    <w:p w14:paraId="57D9496B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Define the five ways injured cells change in number, size and/or structure in an attempt to adapt to injury.</w:t>
      </w:r>
    </w:p>
    <w:p w14:paraId="45E26A55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Identify the factor that determines whether cell injury is irreversible.</w:t>
      </w:r>
    </w:p>
    <w:p w14:paraId="1A1629BB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Define </w:t>
      </w:r>
      <w:r w:rsidRPr="009D0434">
        <w:rPr>
          <w:rFonts w:ascii="Arial" w:eastAsia="Cambria" w:hAnsi="Arial" w:cs="Arial"/>
          <w:sz w:val="24"/>
          <w:szCs w:val="24"/>
        </w:rPr>
        <w:t>necrosis and apo</w:t>
      </w:r>
      <w:r>
        <w:rPr>
          <w:rFonts w:ascii="Arial" w:eastAsia="Cambria" w:hAnsi="Arial" w:cs="Arial"/>
          <w:sz w:val="24"/>
          <w:szCs w:val="24"/>
        </w:rPr>
        <w:t>ptosis, and state which process leads to inflammation.</w:t>
      </w:r>
    </w:p>
    <w:p w14:paraId="5F4B9F28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List the local and systemic effects</w:t>
      </w:r>
      <w:r w:rsidRPr="009D0434">
        <w:rPr>
          <w:rFonts w:ascii="Arial" w:eastAsia="Cambria" w:hAnsi="Arial" w:cs="Arial"/>
          <w:sz w:val="24"/>
          <w:szCs w:val="24"/>
        </w:rPr>
        <w:t xml:space="preserve"> of inflammation.</w:t>
      </w:r>
    </w:p>
    <w:p w14:paraId="7325B285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FE248E">
        <w:rPr>
          <w:rFonts w:ascii="Arial" w:eastAsia="Cambria" w:hAnsi="Arial" w:cs="Arial"/>
          <w:b/>
          <w:sz w:val="24"/>
          <w:szCs w:val="24"/>
        </w:rPr>
        <w:t>Contrast</w:t>
      </w:r>
      <w:r w:rsidRPr="009D0434">
        <w:rPr>
          <w:rFonts w:ascii="Arial" w:eastAsia="Cambria" w:hAnsi="Arial" w:cs="Arial"/>
          <w:sz w:val="24"/>
          <w:szCs w:val="24"/>
        </w:rPr>
        <w:t xml:space="preserve"> the four types of necrosis: coagulative</w:t>
      </w:r>
      <w:r>
        <w:rPr>
          <w:rFonts w:ascii="Arial" w:eastAsia="Cambria" w:hAnsi="Arial" w:cs="Arial"/>
          <w:sz w:val="24"/>
          <w:szCs w:val="24"/>
        </w:rPr>
        <w:t>, liquefactive, caseous and fat with respect to the types of tissues involved and a description of the necrotic tissue.</w:t>
      </w:r>
    </w:p>
    <w:p w14:paraId="083E953A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Distinguish among</w:t>
      </w:r>
      <w:r w:rsidRPr="009D0434">
        <w:rPr>
          <w:rFonts w:ascii="Arial" w:eastAsia="Cambria" w:hAnsi="Arial" w:cs="Arial"/>
          <w:sz w:val="24"/>
          <w:szCs w:val="24"/>
        </w:rPr>
        <w:t xml:space="preserve"> the three forms of gangrene: dry, wet and gas.</w:t>
      </w:r>
    </w:p>
    <w:p w14:paraId="63EF7DC0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Describe extrinsic initiation of apoptosis.</w:t>
      </w:r>
    </w:p>
    <w:p w14:paraId="75B82AFA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Describe intrinsic initiation of apoptosis.</w:t>
      </w:r>
    </w:p>
    <w:p w14:paraId="3555BF2B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 xml:space="preserve">List the steps in apoptosis once it has been initiated. </w:t>
      </w:r>
    </w:p>
    <w:p w14:paraId="3593A253" w14:textId="77777777" w:rsidR="0044452C" w:rsidRPr="00663C42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Define ischemia and hypoxia.</w:t>
      </w:r>
    </w:p>
    <w:p w14:paraId="7BC70B7D" w14:textId="77777777" w:rsidR="0044452C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steps in the process of ischemic injury at the cellular level.</w:t>
      </w:r>
    </w:p>
    <w:p w14:paraId="1E10A33D" w14:textId="77777777" w:rsidR="0044452C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 event that causes ischemic injury to become irreversible.</w:t>
      </w:r>
    </w:p>
    <w:p w14:paraId="7F531321" w14:textId="77777777" w:rsidR="0044452C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these terms: free radical, antioxidant, oxidative stress.</w:t>
      </w:r>
    </w:p>
    <w:p w14:paraId="3111CD21" w14:textId="77777777" w:rsidR="0044452C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types of injury that produce free radicals.</w:t>
      </w:r>
    </w:p>
    <w:p w14:paraId="12F73372" w14:textId="77777777" w:rsidR="0044452C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reperfusion injury and state its three components.</w:t>
      </w:r>
    </w:p>
    <w:p w14:paraId="307D68B1" w14:textId="77777777" w:rsidR="0044452C" w:rsidRPr="00663C42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three causes of membrane injury due to ischemia or reperfusion injury.</w:t>
      </w:r>
    </w:p>
    <w:p w14:paraId="562624B1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 xml:space="preserve">List the </w:t>
      </w:r>
      <w:r>
        <w:rPr>
          <w:rFonts w:ascii="Arial" w:eastAsia="Cambria" w:hAnsi="Arial" w:cs="Arial"/>
          <w:sz w:val="24"/>
          <w:szCs w:val="24"/>
        </w:rPr>
        <w:t xml:space="preserve">three major </w:t>
      </w:r>
      <w:r w:rsidRPr="009D0434">
        <w:rPr>
          <w:rFonts w:ascii="Arial" w:eastAsia="Cambria" w:hAnsi="Arial" w:cs="Arial"/>
          <w:sz w:val="24"/>
          <w:szCs w:val="24"/>
        </w:rPr>
        <w:t>theories of aging.</w:t>
      </w:r>
    </w:p>
    <w:p w14:paraId="105A84B4" w14:textId="77777777" w:rsidR="0044452C" w:rsidRPr="009D0434" w:rsidRDefault="0044452C" w:rsidP="0044452C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Describe the process of somatic death.</w:t>
      </w:r>
    </w:p>
    <w:p w14:paraId="7BA19E2A" w14:textId="77777777" w:rsidR="00C5319A" w:rsidRDefault="00C5319A"/>
    <w:sectPr w:rsidR="00C5319A" w:rsidSect="00712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428D6"/>
    <w:multiLevelType w:val="hybridMultilevel"/>
    <w:tmpl w:val="9A02A666"/>
    <w:lvl w:ilvl="0" w:tplc="1C14763E">
      <w:start w:val="1"/>
      <w:numFmt w:val="decimal"/>
      <w:lvlText w:val="%1."/>
      <w:lvlJc w:val="left"/>
      <w:pPr>
        <w:ind w:left="720" w:hanging="360"/>
      </w:pPr>
    </w:lvl>
    <w:lvl w:ilvl="1" w:tplc="B5F640EA">
      <w:start w:val="1"/>
      <w:numFmt w:val="lowerLetter"/>
      <w:lvlText w:val="%2."/>
      <w:lvlJc w:val="left"/>
      <w:pPr>
        <w:ind w:left="1440" w:hanging="360"/>
      </w:pPr>
    </w:lvl>
    <w:lvl w:ilvl="2" w:tplc="D57A609A">
      <w:start w:val="1"/>
      <w:numFmt w:val="lowerRoman"/>
      <w:lvlText w:val="%3."/>
      <w:lvlJc w:val="right"/>
      <w:pPr>
        <w:ind w:left="2160" w:hanging="180"/>
      </w:pPr>
    </w:lvl>
    <w:lvl w:ilvl="3" w:tplc="636A6520">
      <w:start w:val="1"/>
      <w:numFmt w:val="decimal"/>
      <w:lvlText w:val="%4."/>
      <w:lvlJc w:val="left"/>
      <w:pPr>
        <w:ind w:left="2880" w:hanging="360"/>
      </w:pPr>
    </w:lvl>
    <w:lvl w:ilvl="4" w:tplc="FC06FC38">
      <w:start w:val="1"/>
      <w:numFmt w:val="lowerLetter"/>
      <w:lvlText w:val="%5."/>
      <w:lvlJc w:val="left"/>
      <w:pPr>
        <w:ind w:left="3600" w:hanging="360"/>
      </w:pPr>
    </w:lvl>
    <w:lvl w:ilvl="5" w:tplc="94A60D7A">
      <w:start w:val="1"/>
      <w:numFmt w:val="lowerRoman"/>
      <w:lvlText w:val="%6."/>
      <w:lvlJc w:val="right"/>
      <w:pPr>
        <w:ind w:left="4320" w:hanging="180"/>
      </w:pPr>
    </w:lvl>
    <w:lvl w:ilvl="6" w:tplc="3D205CD4">
      <w:start w:val="1"/>
      <w:numFmt w:val="decimal"/>
      <w:lvlText w:val="%7."/>
      <w:lvlJc w:val="left"/>
      <w:pPr>
        <w:ind w:left="5040" w:hanging="360"/>
      </w:pPr>
    </w:lvl>
    <w:lvl w:ilvl="7" w:tplc="BE1E3592">
      <w:start w:val="1"/>
      <w:numFmt w:val="lowerLetter"/>
      <w:lvlText w:val="%8."/>
      <w:lvlJc w:val="left"/>
      <w:pPr>
        <w:ind w:left="5760" w:hanging="360"/>
      </w:pPr>
    </w:lvl>
    <w:lvl w:ilvl="8" w:tplc="8214BE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2C"/>
    <w:rsid w:val="00422918"/>
    <w:rsid w:val="0044452C"/>
    <w:rsid w:val="004B296E"/>
    <w:rsid w:val="0071261D"/>
    <w:rsid w:val="00776EB0"/>
    <w:rsid w:val="00961418"/>
    <w:rsid w:val="009940B8"/>
    <w:rsid w:val="00A918EA"/>
    <w:rsid w:val="00C5319A"/>
    <w:rsid w:val="00E95010"/>
    <w:rsid w:val="00F4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DD44"/>
  <w15:chartTrackingRefBased/>
  <w15:docId w15:val="{4E46EF17-8534-40F8-8157-C9946007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2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5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452C"/>
    <w:rPr>
      <w:b/>
      <w:bCs/>
    </w:rPr>
  </w:style>
  <w:style w:type="table" w:styleId="TableGrid">
    <w:name w:val="Table Grid"/>
    <w:basedOn w:val="TableNormal"/>
    <w:uiPriority w:val="39"/>
    <w:rsid w:val="004B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Amanda Aragon</cp:lastModifiedBy>
  <cp:revision>2</cp:revision>
  <dcterms:created xsi:type="dcterms:W3CDTF">2021-05-17T21:37:00Z</dcterms:created>
  <dcterms:modified xsi:type="dcterms:W3CDTF">2021-05-17T21:37:00Z</dcterms:modified>
</cp:coreProperties>
</file>